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C" w:rsidRDefault="002229DF">
      <w:r>
        <w:t>TESTO 2</w:t>
      </w:r>
    </w:p>
    <w:p w:rsidR="000516C4" w:rsidRDefault="002229DF" w:rsidP="002229DF">
      <w:r>
        <w:t>Il Centro è la struttura preposta alla realizzazione del Diritto allo Studio (ex legge 390/91) nell’Università della Calabria. Esso organizza ed eroga i seguenti servizi e benefici:</w:t>
      </w:r>
      <w:r>
        <w:br/>
        <w:t xml:space="preserve">· borse di studio; </w:t>
      </w:r>
      <w:r>
        <w:br/>
        <w:t xml:space="preserve">· alloggi; </w:t>
      </w:r>
      <w:r>
        <w:br/>
        <w:t xml:space="preserve">· ristorazione; </w:t>
      </w:r>
      <w:r>
        <w:br/>
        <w:t xml:space="preserve">· buoni di servizio; </w:t>
      </w:r>
      <w:r>
        <w:br/>
        <w:t xml:space="preserve">· sovvenzioni straordinarie; </w:t>
      </w:r>
      <w:r>
        <w:br/>
        <w:t xml:space="preserve">· contributi per viaggi di studio e di ricerca all’estero; </w:t>
      </w:r>
      <w:r>
        <w:br/>
        <w:t xml:space="preserve">· interscambi culturali con Università italiane e straniere; </w:t>
      </w:r>
      <w:r>
        <w:br/>
        <w:t xml:space="preserve">· attività di collaborazione part-time; </w:t>
      </w:r>
      <w:r>
        <w:br/>
        <w:t xml:space="preserve">· attività ricreative, culturali e sportive; </w:t>
      </w:r>
      <w:r>
        <w:br/>
        <w:t>· interventi a favore di studenti portatori di handicap.</w:t>
      </w:r>
    </w:p>
    <w:sectPr w:rsidR="000516C4" w:rsidSect="00051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4DC"/>
    <w:rsid w:val="000516C4"/>
    <w:rsid w:val="002229DF"/>
    <w:rsid w:val="0096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2011-08-30T08:00:00Z</dcterms:created>
  <dcterms:modified xsi:type="dcterms:W3CDTF">2011-08-30T08:00:00Z</dcterms:modified>
</cp:coreProperties>
</file>